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E8" w:rsidRPr="005353E8" w:rsidRDefault="005353E8" w:rsidP="005353E8">
      <w:pPr>
        <w:spacing w:line="276" w:lineRule="auto"/>
        <w:rPr>
          <w:rFonts w:ascii="Times New Roman" w:hAnsi="Times New Roman" w:cs="Times New Roman"/>
          <w:b/>
          <w:smallCaps/>
        </w:rPr>
      </w:pPr>
      <w:r w:rsidRPr="005353E8">
        <w:rPr>
          <w:rFonts w:ascii="Times New Roman" w:hAnsi="Times New Roman" w:cs="Times New Roman"/>
          <w:b/>
          <w:smallCaps/>
        </w:rPr>
        <w:t>PICS Transnational Hollywood</w:t>
      </w:r>
    </w:p>
    <w:p w:rsidR="00AB291C" w:rsidRDefault="00AB291C" w:rsidP="00AB291C">
      <w:pPr>
        <w:spacing w:line="276" w:lineRule="auto"/>
        <w:rPr>
          <w:rFonts w:ascii="Times New Roman" w:hAnsi="Times New Roman" w:cs="Times New Roman"/>
          <w:b/>
          <w:smallCaps/>
        </w:rPr>
      </w:pPr>
    </w:p>
    <w:p w:rsidR="005353E8" w:rsidRPr="005353E8" w:rsidRDefault="00AB291C" w:rsidP="005353E8">
      <w:pPr>
        <w:spacing w:line="276" w:lineRule="auto"/>
        <w:rPr>
          <w:rFonts w:ascii="Times New Roman" w:hAnsi="Times New Roman" w:cs="Times New Roman"/>
          <w:b/>
          <w:smallCaps/>
        </w:rPr>
      </w:pPr>
      <w:proofErr w:type="spellStart"/>
      <w:r w:rsidRPr="005353E8">
        <w:rPr>
          <w:rFonts w:ascii="Times New Roman" w:hAnsi="Times New Roman" w:cs="Times New Roman"/>
          <w:b/>
          <w:smallCaps/>
        </w:rPr>
        <w:t>Violaine</w:t>
      </w:r>
      <w:proofErr w:type="spellEnd"/>
      <w:r w:rsidRPr="005353E8">
        <w:rPr>
          <w:rFonts w:ascii="Times New Roman" w:hAnsi="Times New Roman" w:cs="Times New Roman"/>
          <w:b/>
          <w:smallCaps/>
        </w:rPr>
        <w:t xml:space="preserve"> </w:t>
      </w:r>
      <w:proofErr w:type="spellStart"/>
      <w:r w:rsidRPr="005353E8">
        <w:rPr>
          <w:rFonts w:ascii="Times New Roman" w:hAnsi="Times New Roman" w:cs="Times New Roman"/>
          <w:b/>
          <w:smallCaps/>
        </w:rPr>
        <w:t>Roussel</w:t>
      </w:r>
      <w:proofErr w:type="spellEnd"/>
      <w:r w:rsidR="00A260A4">
        <w:rPr>
          <w:rFonts w:ascii="Times New Roman" w:hAnsi="Times New Roman" w:cs="Times New Roman"/>
          <w:b/>
          <w:smallCaps/>
        </w:rPr>
        <w:t xml:space="preserve"> – “Indie film agents” and the making of French-American co-productions</w:t>
      </w:r>
    </w:p>
    <w:p w:rsidR="005353E8" w:rsidRPr="005353E8" w:rsidRDefault="005353E8" w:rsidP="005353E8">
      <w:pPr>
        <w:spacing w:line="276" w:lineRule="auto"/>
        <w:rPr>
          <w:rFonts w:ascii="Times New Roman" w:hAnsi="Times New Roman" w:cs="Times New Roman"/>
        </w:rPr>
      </w:pPr>
    </w:p>
    <w:p w:rsidR="00A13634" w:rsidRDefault="005353E8" w:rsidP="005353E8">
      <w:pPr>
        <w:spacing w:line="276" w:lineRule="auto"/>
        <w:rPr>
          <w:rFonts w:ascii="Times New Roman" w:hAnsi="Times New Roman" w:cs="Times New Roman"/>
        </w:rPr>
      </w:pPr>
      <w:r>
        <w:rPr>
          <w:rFonts w:ascii="Times New Roman" w:hAnsi="Times New Roman" w:cs="Times New Roman"/>
        </w:rPr>
        <w:t xml:space="preserve">My </w:t>
      </w:r>
      <w:r w:rsidR="00A260A4">
        <w:rPr>
          <w:rFonts w:ascii="Times New Roman" w:hAnsi="Times New Roman" w:cs="Times New Roman"/>
        </w:rPr>
        <w:t>contribution</w:t>
      </w:r>
      <w:r w:rsidRPr="005353E8">
        <w:rPr>
          <w:rFonts w:ascii="Times New Roman" w:hAnsi="Times New Roman" w:cs="Times New Roman"/>
        </w:rPr>
        <w:t xml:space="preserve"> explore</w:t>
      </w:r>
      <w:r w:rsidR="00A13634">
        <w:rPr>
          <w:rFonts w:ascii="Times New Roman" w:hAnsi="Times New Roman" w:cs="Times New Roman"/>
        </w:rPr>
        <w:t>s</w:t>
      </w:r>
      <w:r w:rsidRPr="005353E8">
        <w:rPr>
          <w:rFonts w:ascii="Times New Roman" w:hAnsi="Times New Roman" w:cs="Times New Roman"/>
        </w:rPr>
        <w:t xml:space="preserve"> the circulation of Hollywood professionals who put together French-Ame</w:t>
      </w:r>
      <w:r w:rsidR="00A13634">
        <w:rPr>
          <w:rFonts w:ascii="Times New Roman" w:hAnsi="Times New Roman" w:cs="Times New Roman"/>
        </w:rPr>
        <w:t>rican co-productions as far as “</w:t>
      </w:r>
      <w:r w:rsidRPr="005353E8">
        <w:rPr>
          <w:rFonts w:ascii="Times New Roman" w:hAnsi="Times New Roman" w:cs="Times New Roman"/>
        </w:rPr>
        <w:t>independent films</w:t>
      </w:r>
      <w:r w:rsidR="00A13634">
        <w:rPr>
          <w:rFonts w:ascii="Times New Roman" w:hAnsi="Times New Roman" w:cs="Times New Roman"/>
        </w:rPr>
        <w:t>”</w:t>
      </w:r>
      <w:r w:rsidR="00255986">
        <w:rPr>
          <w:rFonts w:ascii="Times New Roman" w:hAnsi="Times New Roman" w:cs="Times New Roman"/>
        </w:rPr>
        <w:t xml:space="preserve"> are concerned. I</w:t>
      </w:r>
      <w:r w:rsidRPr="005353E8">
        <w:rPr>
          <w:rFonts w:ascii="Times New Roman" w:hAnsi="Times New Roman" w:cs="Times New Roman"/>
        </w:rPr>
        <w:t xml:space="preserve"> especially </w:t>
      </w:r>
      <w:r w:rsidR="00A13634">
        <w:rPr>
          <w:rFonts w:ascii="Times New Roman" w:hAnsi="Times New Roman" w:cs="Times New Roman"/>
        </w:rPr>
        <w:t>focus on</w:t>
      </w:r>
      <w:r w:rsidRPr="005353E8">
        <w:rPr>
          <w:rFonts w:ascii="Times New Roman" w:hAnsi="Times New Roman" w:cs="Times New Roman"/>
        </w:rPr>
        <w:t xml:space="preserve"> the role and activity of agents and their counterparts in this type of endeavors. My hypothesis is that a small number of middlemen </w:t>
      </w:r>
      <w:r>
        <w:rPr>
          <w:rFonts w:ascii="Times New Roman" w:hAnsi="Times New Roman" w:cs="Times New Roman"/>
        </w:rPr>
        <w:t>(talent representatives working with specific</w:t>
      </w:r>
      <w:r w:rsidRPr="005353E8">
        <w:rPr>
          <w:rFonts w:ascii="Times New Roman" w:hAnsi="Times New Roman" w:cs="Times New Roman"/>
        </w:rPr>
        <w:t xml:space="preserve"> artists</w:t>
      </w:r>
      <w:r>
        <w:rPr>
          <w:rFonts w:ascii="Times New Roman" w:hAnsi="Times New Roman" w:cs="Times New Roman"/>
        </w:rPr>
        <w:t>, and production/distribution/finance professionals)</w:t>
      </w:r>
      <w:r w:rsidRPr="005353E8">
        <w:rPr>
          <w:rFonts w:ascii="Times New Roman" w:hAnsi="Times New Roman" w:cs="Times New Roman"/>
        </w:rPr>
        <w:t xml:space="preserve"> have formed a restricted </w:t>
      </w:r>
      <w:r>
        <w:rPr>
          <w:rFonts w:ascii="Times New Roman" w:hAnsi="Times New Roman" w:cs="Times New Roman"/>
        </w:rPr>
        <w:t>network</w:t>
      </w:r>
      <w:r w:rsidRPr="005353E8">
        <w:rPr>
          <w:rFonts w:ascii="Times New Roman" w:hAnsi="Times New Roman" w:cs="Times New Roman"/>
        </w:rPr>
        <w:t xml:space="preserve"> of specialists </w:t>
      </w:r>
      <w:r>
        <w:rPr>
          <w:rFonts w:ascii="Times New Roman" w:hAnsi="Times New Roman" w:cs="Times New Roman"/>
        </w:rPr>
        <w:t>of</w:t>
      </w:r>
      <w:r w:rsidRPr="005353E8">
        <w:rPr>
          <w:rFonts w:ascii="Times New Roman" w:hAnsi="Times New Roman" w:cs="Times New Roman"/>
        </w:rPr>
        <w:t xml:space="preserve"> this ty</w:t>
      </w:r>
      <w:r>
        <w:rPr>
          <w:rFonts w:ascii="Times New Roman" w:hAnsi="Times New Roman" w:cs="Times New Roman"/>
        </w:rPr>
        <w:t>pe of international projects—</w:t>
      </w:r>
      <w:r w:rsidRPr="005353E8">
        <w:rPr>
          <w:rFonts w:ascii="Times New Roman" w:hAnsi="Times New Roman" w:cs="Times New Roman"/>
        </w:rPr>
        <w:t xml:space="preserve">what I call </w:t>
      </w:r>
      <w:r>
        <w:rPr>
          <w:rFonts w:ascii="Times New Roman" w:hAnsi="Times New Roman" w:cs="Times New Roman"/>
        </w:rPr>
        <w:t>an evaluation community—</w:t>
      </w:r>
      <w:r w:rsidRPr="005353E8">
        <w:rPr>
          <w:rFonts w:ascii="Times New Roman" w:hAnsi="Times New Roman" w:cs="Times New Roman"/>
        </w:rPr>
        <w:t>who have built and accumulated distinctive forms of competence</w:t>
      </w:r>
      <w:r>
        <w:rPr>
          <w:rFonts w:ascii="Times New Roman" w:hAnsi="Times New Roman" w:cs="Times New Roman"/>
        </w:rPr>
        <w:t xml:space="preserve"> and professional power</w:t>
      </w:r>
      <w:r w:rsidRPr="005353E8">
        <w:rPr>
          <w:rFonts w:ascii="Times New Roman" w:hAnsi="Times New Roman" w:cs="Times New Roman"/>
        </w:rPr>
        <w:t xml:space="preserve">. </w:t>
      </w:r>
    </w:p>
    <w:p w:rsidR="00A13634" w:rsidRDefault="00A13634" w:rsidP="005353E8">
      <w:pPr>
        <w:spacing w:line="276" w:lineRule="auto"/>
        <w:rPr>
          <w:rFonts w:ascii="Times New Roman" w:hAnsi="Times New Roman" w:cs="Times New Roman"/>
        </w:rPr>
      </w:pPr>
    </w:p>
    <w:p w:rsidR="00A13634" w:rsidRDefault="00A13634" w:rsidP="005353E8">
      <w:pPr>
        <w:spacing w:line="276" w:lineRule="auto"/>
        <w:rPr>
          <w:rFonts w:ascii="Times New Roman" w:hAnsi="Times New Roman" w:cs="Times New Roman"/>
        </w:rPr>
      </w:pPr>
      <w:r>
        <w:rPr>
          <w:rFonts w:ascii="Times New Roman" w:hAnsi="Times New Roman" w:cs="Times New Roman"/>
        </w:rPr>
        <w:t xml:space="preserve">My work combines </w:t>
      </w:r>
      <w:r w:rsidRPr="00C077E2">
        <w:rPr>
          <w:rFonts w:ascii="Times New Roman" w:hAnsi="Times New Roman" w:cs="Times New Roman"/>
          <w:b/>
        </w:rPr>
        <w:t>two series of questions</w:t>
      </w:r>
      <w:r>
        <w:rPr>
          <w:rFonts w:ascii="Times New Roman" w:hAnsi="Times New Roman" w:cs="Times New Roman"/>
        </w:rPr>
        <w:t>:</w:t>
      </w:r>
    </w:p>
    <w:p w:rsidR="00754DEB" w:rsidRDefault="00754DEB" w:rsidP="005353E8">
      <w:pPr>
        <w:spacing w:line="276" w:lineRule="auto"/>
        <w:rPr>
          <w:rFonts w:ascii="Times New Roman" w:hAnsi="Times New Roman" w:cs="Times New Roman"/>
        </w:rPr>
      </w:pPr>
    </w:p>
    <w:p w:rsidR="005353E8" w:rsidRDefault="00A13634" w:rsidP="005353E8">
      <w:pPr>
        <w:pStyle w:val="Paragraphedeliste"/>
        <w:numPr>
          <w:ilvl w:val="0"/>
          <w:numId w:val="1"/>
        </w:numPr>
        <w:spacing w:line="276" w:lineRule="auto"/>
        <w:rPr>
          <w:rFonts w:ascii="Times New Roman" w:hAnsi="Times New Roman" w:cs="Times New Roman"/>
        </w:rPr>
      </w:pPr>
      <w:r>
        <w:rPr>
          <w:rFonts w:ascii="Times New Roman" w:hAnsi="Times New Roman" w:cs="Times New Roman"/>
        </w:rPr>
        <w:t xml:space="preserve">What is </w:t>
      </w:r>
      <w:r w:rsidR="005353E8" w:rsidRPr="00754DEB">
        <w:rPr>
          <w:rFonts w:ascii="Times New Roman" w:hAnsi="Times New Roman" w:cs="Times New Roman"/>
          <w:i/>
        </w:rPr>
        <w:t>the</w:t>
      </w:r>
      <w:r w:rsidR="005353E8" w:rsidRPr="005353E8">
        <w:rPr>
          <w:rFonts w:ascii="Times New Roman" w:hAnsi="Times New Roman" w:cs="Times New Roman"/>
        </w:rPr>
        <w:t xml:space="preserve"> </w:t>
      </w:r>
      <w:r w:rsidR="005353E8" w:rsidRPr="00754DEB">
        <w:rPr>
          <w:rFonts w:ascii="Times New Roman" w:hAnsi="Times New Roman" w:cs="Times New Roman"/>
          <w:i/>
        </w:rPr>
        <w:t>process by which these networks formed</w:t>
      </w:r>
      <w:r w:rsidR="005353E8" w:rsidRPr="005353E8">
        <w:rPr>
          <w:rFonts w:ascii="Times New Roman" w:hAnsi="Times New Roman" w:cs="Times New Roman"/>
        </w:rPr>
        <w:t xml:space="preserve"> in the late 1980s and early 1990s t</w:t>
      </w:r>
      <w:r w:rsidR="00F607F3">
        <w:rPr>
          <w:rFonts w:ascii="Times New Roman" w:hAnsi="Times New Roman" w:cs="Times New Roman"/>
        </w:rPr>
        <w:t>hrough the activities of a few “</w:t>
      </w:r>
      <w:r w:rsidR="005353E8" w:rsidRPr="005353E8">
        <w:rPr>
          <w:rFonts w:ascii="Times New Roman" w:hAnsi="Times New Roman" w:cs="Times New Roman"/>
        </w:rPr>
        <w:t>pio</w:t>
      </w:r>
      <w:r>
        <w:rPr>
          <w:rFonts w:ascii="Times New Roman" w:hAnsi="Times New Roman" w:cs="Times New Roman"/>
        </w:rPr>
        <w:t>neers</w:t>
      </w:r>
      <w:r w:rsidR="00F607F3">
        <w:rPr>
          <w:rFonts w:ascii="Times New Roman" w:hAnsi="Times New Roman" w:cs="Times New Roman"/>
        </w:rPr>
        <w:t>”</w:t>
      </w:r>
      <w:r>
        <w:rPr>
          <w:rFonts w:ascii="Times New Roman" w:hAnsi="Times New Roman" w:cs="Times New Roman"/>
        </w:rPr>
        <w:t>?</w:t>
      </w:r>
      <w:r w:rsidR="00255986">
        <w:rPr>
          <w:rFonts w:ascii="Times New Roman" w:hAnsi="Times New Roman" w:cs="Times New Roman"/>
        </w:rPr>
        <w:t xml:space="preserve"> How did these specialists in “indie film agenting” appear? How did this role get </w:t>
      </w:r>
      <w:r w:rsidR="00255986" w:rsidRPr="00754DEB">
        <w:rPr>
          <w:rFonts w:ascii="Times New Roman" w:hAnsi="Times New Roman" w:cs="Times New Roman"/>
        </w:rPr>
        <w:t>institutionalized</w:t>
      </w:r>
      <w:r w:rsidR="00255986">
        <w:rPr>
          <w:rFonts w:ascii="Times New Roman" w:hAnsi="Times New Roman" w:cs="Times New Roman"/>
        </w:rPr>
        <w:t xml:space="preserve"> in the organizational context of the large agencies (in Hollywood) and with what effects? </w:t>
      </w:r>
    </w:p>
    <w:p w:rsidR="00754DEB" w:rsidRPr="005353E8" w:rsidRDefault="00754DEB" w:rsidP="00754DEB">
      <w:pPr>
        <w:pStyle w:val="Paragraphedeliste"/>
        <w:spacing w:line="276" w:lineRule="auto"/>
        <w:rPr>
          <w:rFonts w:ascii="Times New Roman" w:hAnsi="Times New Roman" w:cs="Times New Roman"/>
        </w:rPr>
      </w:pPr>
    </w:p>
    <w:p w:rsidR="005353E8" w:rsidRDefault="00A13634" w:rsidP="00754DEB">
      <w:pPr>
        <w:pStyle w:val="Paragraphedeliste"/>
        <w:numPr>
          <w:ilvl w:val="0"/>
          <w:numId w:val="1"/>
        </w:numPr>
        <w:spacing w:line="276" w:lineRule="auto"/>
        <w:rPr>
          <w:rFonts w:ascii="Times New Roman" w:hAnsi="Times New Roman" w:cs="Times New Roman"/>
        </w:rPr>
      </w:pPr>
      <w:r>
        <w:rPr>
          <w:rFonts w:ascii="Times New Roman" w:hAnsi="Times New Roman" w:cs="Times New Roman"/>
        </w:rPr>
        <w:t xml:space="preserve">How did such networks and the </w:t>
      </w:r>
      <w:r w:rsidR="005353E8" w:rsidRPr="005353E8">
        <w:rPr>
          <w:rFonts w:ascii="Times New Roman" w:hAnsi="Times New Roman" w:cs="Times New Roman"/>
        </w:rPr>
        <w:t>type of projects</w:t>
      </w:r>
      <w:r>
        <w:rPr>
          <w:rFonts w:ascii="Times New Roman" w:hAnsi="Times New Roman" w:cs="Times New Roman"/>
        </w:rPr>
        <w:t xml:space="preserve"> they put together</w:t>
      </w:r>
      <w:r w:rsidR="005353E8" w:rsidRPr="005353E8">
        <w:rPr>
          <w:rFonts w:ascii="Times New Roman" w:hAnsi="Times New Roman" w:cs="Times New Roman"/>
        </w:rPr>
        <w:t xml:space="preserve"> (that is, international independent co-productions)</w:t>
      </w:r>
      <w:r>
        <w:rPr>
          <w:rFonts w:ascii="Times New Roman" w:hAnsi="Times New Roman" w:cs="Times New Roman"/>
        </w:rPr>
        <w:t xml:space="preserve"> </w:t>
      </w:r>
      <w:r w:rsidRPr="00754DEB">
        <w:rPr>
          <w:rFonts w:ascii="Times New Roman" w:hAnsi="Times New Roman" w:cs="Times New Roman"/>
          <w:i/>
        </w:rPr>
        <w:t>transform</w:t>
      </w:r>
      <w:r>
        <w:rPr>
          <w:rFonts w:ascii="Times New Roman" w:hAnsi="Times New Roman" w:cs="Times New Roman"/>
        </w:rPr>
        <w:t>,</w:t>
      </w:r>
      <w:r w:rsidR="005353E8" w:rsidRPr="005353E8">
        <w:rPr>
          <w:rFonts w:ascii="Times New Roman" w:hAnsi="Times New Roman" w:cs="Times New Roman"/>
        </w:rPr>
        <w:t xml:space="preserve"> in relation </w:t>
      </w:r>
      <w:r>
        <w:rPr>
          <w:rFonts w:ascii="Times New Roman" w:hAnsi="Times New Roman" w:cs="Times New Roman"/>
        </w:rPr>
        <w:t xml:space="preserve">with the </w:t>
      </w:r>
      <w:r w:rsidR="005353E8" w:rsidRPr="005353E8">
        <w:rPr>
          <w:rFonts w:ascii="Times New Roman" w:hAnsi="Times New Roman" w:cs="Times New Roman"/>
        </w:rPr>
        <w:t xml:space="preserve">changes that </w:t>
      </w:r>
      <w:r w:rsidR="00754DEB">
        <w:rPr>
          <w:rFonts w:ascii="Times New Roman" w:hAnsi="Times New Roman" w:cs="Times New Roman"/>
        </w:rPr>
        <w:t xml:space="preserve">have </w:t>
      </w:r>
      <w:r w:rsidR="005353E8" w:rsidRPr="005353E8">
        <w:rPr>
          <w:rFonts w:ascii="Times New Roman" w:hAnsi="Times New Roman" w:cs="Times New Roman"/>
        </w:rPr>
        <w:t xml:space="preserve">affected the major organizations of the business side of </w:t>
      </w:r>
      <w:r>
        <w:rPr>
          <w:rFonts w:ascii="Times New Roman" w:hAnsi="Times New Roman" w:cs="Times New Roman"/>
        </w:rPr>
        <w:t>Hollywood since the 2000s?</w:t>
      </w:r>
      <w:r w:rsidR="00754DEB">
        <w:rPr>
          <w:rFonts w:ascii="Times New Roman" w:hAnsi="Times New Roman" w:cs="Times New Roman"/>
        </w:rPr>
        <w:t xml:space="preserve"> </w:t>
      </w:r>
      <w:r w:rsidR="00754DEB" w:rsidRPr="00754DEB">
        <w:rPr>
          <w:rFonts w:ascii="Times New Roman" w:hAnsi="Times New Roman" w:cs="Times New Roman"/>
        </w:rPr>
        <w:t>What does the recent growth of “indie film departments” in the largest talent agencies, with the central role of orchestrating international co-productions, mean for the professional circulations and co-operations mentioned above? How does it affect them?</w:t>
      </w:r>
      <w:r w:rsidR="00754DEB">
        <w:rPr>
          <w:rFonts w:ascii="Times New Roman" w:hAnsi="Times New Roman" w:cs="Times New Roman"/>
        </w:rPr>
        <w:t xml:space="preserve"> Did the initial </w:t>
      </w:r>
      <w:r w:rsidR="00754DEB" w:rsidRPr="00754DEB">
        <w:rPr>
          <w:rFonts w:ascii="Times New Roman" w:hAnsi="Times New Roman" w:cs="Times New Roman"/>
        </w:rPr>
        <w:t>interpersonal</w:t>
      </w:r>
      <w:r w:rsidR="00754DEB">
        <w:rPr>
          <w:rFonts w:ascii="Times New Roman" w:hAnsi="Times New Roman" w:cs="Times New Roman"/>
        </w:rPr>
        <w:t xml:space="preserve"> </w:t>
      </w:r>
      <w:r w:rsidR="00F16426">
        <w:rPr>
          <w:rFonts w:ascii="Times New Roman" w:hAnsi="Times New Roman" w:cs="Times New Roman"/>
        </w:rPr>
        <w:t>circles</w:t>
      </w:r>
      <w:r w:rsidR="00754DEB">
        <w:rPr>
          <w:rFonts w:ascii="Times New Roman" w:hAnsi="Times New Roman" w:cs="Times New Roman"/>
        </w:rPr>
        <w:t xml:space="preserve"> tying a few “pioneers” together for the making of French-American co-productions persist and just expand, or do we </w:t>
      </w:r>
      <w:r w:rsidR="00F16426">
        <w:rPr>
          <w:rFonts w:ascii="Times New Roman" w:hAnsi="Times New Roman" w:cs="Times New Roman"/>
        </w:rPr>
        <w:t xml:space="preserve">now </w:t>
      </w:r>
      <w:r w:rsidR="00754DEB">
        <w:rPr>
          <w:rFonts w:ascii="Times New Roman" w:hAnsi="Times New Roman" w:cs="Times New Roman"/>
        </w:rPr>
        <w:t xml:space="preserve">face completely different types of players and </w:t>
      </w:r>
      <w:r w:rsidR="00F16426">
        <w:rPr>
          <w:rFonts w:ascii="Times New Roman" w:hAnsi="Times New Roman" w:cs="Times New Roman"/>
        </w:rPr>
        <w:t>networks</w:t>
      </w:r>
      <w:r w:rsidR="00754DEB">
        <w:rPr>
          <w:rFonts w:ascii="Times New Roman" w:hAnsi="Times New Roman" w:cs="Times New Roman"/>
        </w:rPr>
        <w:t xml:space="preserve">? How do these changes </w:t>
      </w:r>
      <w:r w:rsidR="00F16426">
        <w:rPr>
          <w:rFonts w:ascii="Times New Roman" w:hAnsi="Times New Roman" w:cs="Times New Roman"/>
        </w:rPr>
        <w:t>impact what “indie film agenting” means, what these “indie films”</w:t>
      </w:r>
      <w:r w:rsidR="00754DEB">
        <w:rPr>
          <w:rFonts w:ascii="Times New Roman" w:hAnsi="Times New Roman" w:cs="Times New Roman"/>
        </w:rPr>
        <w:t xml:space="preserve"> </w:t>
      </w:r>
      <w:r w:rsidR="00F16426">
        <w:rPr>
          <w:rFonts w:ascii="Times New Roman" w:hAnsi="Times New Roman" w:cs="Times New Roman"/>
        </w:rPr>
        <w:t>are, who the associated</w:t>
      </w:r>
      <w:r w:rsidR="00FD39C5">
        <w:rPr>
          <w:rFonts w:ascii="Times New Roman" w:hAnsi="Times New Roman" w:cs="Times New Roman"/>
        </w:rPr>
        <w:t xml:space="preserve"> artists</w:t>
      </w:r>
      <w:r w:rsidR="00F16426">
        <w:rPr>
          <w:rFonts w:ascii="Times New Roman" w:hAnsi="Times New Roman" w:cs="Times New Roman"/>
        </w:rPr>
        <w:t xml:space="preserve"> are?</w:t>
      </w:r>
      <w:r w:rsidR="00FD39C5">
        <w:rPr>
          <w:rFonts w:ascii="Times New Roman" w:hAnsi="Times New Roman" w:cs="Times New Roman"/>
        </w:rPr>
        <w:t xml:space="preserve"> Does the emergence of digital platforms and production/distribution channels change the way in which these networks </w:t>
      </w:r>
      <w:r w:rsidR="00582554">
        <w:rPr>
          <w:rFonts w:ascii="Times New Roman" w:hAnsi="Times New Roman" w:cs="Times New Roman"/>
        </w:rPr>
        <w:t xml:space="preserve">form and </w:t>
      </w:r>
      <w:r w:rsidR="00FD39C5">
        <w:rPr>
          <w:rFonts w:ascii="Times New Roman" w:hAnsi="Times New Roman" w:cs="Times New Roman"/>
        </w:rPr>
        <w:t>function</w:t>
      </w:r>
      <w:r w:rsidR="00582554">
        <w:rPr>
          <w:rFonts w:ascii="Times New Roman" w:hAnsi="Times New Roman" w:cs="Times New Roman"/>
        </w:rPr>
        <w:t>,</w:t>
      </w:r>
      <w:r w:rsidR="00FD39C5">
        <w:rPr>
          <w:rFonts w:ascii="Times New Roman" w:hAnsi="Times New Roman" w:cs="Times New Roman"/>
        </w:rPr>
        <w:t xml:space="preserve"> and types of </w:t>
      </w:r>
      <w:r w:rsidR="00582554">
        <w:rPr>
          <w:rFonts w:ascii="Times New Roman" w:hAnsi="Times New Roman" w:cs="Times New Roman"/>
        </w:rPr>
        <w:t>products that come out of them?</w:t>
      </w:r>
    </w:p>
    <w:p w:rsidR="00A13634" w:rsidRPr="00A13634" w:rsidRDefault="00A13634" w:rsidP="00A13634">
      <w:pPr>
        <w:spacing w:line="276" w:lineRule="auto"/>
        <w:rPr>
          <w:rFonts w:ascii="Times New Roman" w:hAnsi="Times New Roman" w:cs="Times New Roman"/>
        </w:rPr>
      </w:pPr>
    </w:p>
    <w:p w:rsidR="005353E8" w:rsidRDefault="00F16426" w:rsidP="005353E8">
      <w:pPr>
        <w:spacing w:line="276" w:lineRule="auto"/>
        <w:rPr>
          <w:rFonts w:ascii="Times New Roman" w:hAnsi="Times New Roman" w:cs="Times New Roman"/>
        </w:rPr>
      </w:pPr>
      <w:r>
        <w:rPr>
          <w:rFonts w:ascii="Times New Roman" w:hAnsi="Times New Roman" w:cs="Times New Roman"/>
        </w:rPr>
        <w:t xml:space="preserve">To respond to these questions, I am currently </w:t>
      </w:r>
      <w:r w:rsidRPr="00C077E2">
        <w:rPr>
          <w:rFonts w:ascii="Times New Roman" w:hAnsi="Times New Roman" w:cs="Times New Roman"/>
          <w:b/>
        </w:rPr>
        <w:t>conducting fieldwork</w:t>
      </w:r>
      <w:r>
        <w:rPr>
          <w:rFonts w:ascii="Times New Roman" w:hAnsi="Times New Roman" w:cs="Times New Roman"/>
        </w:rPr>
        <w:t xml:space="preserve"> in Paris and Los Angeles, mostly on the basis of </w:t>
      </w:r>
      <w:r w:rsidRPr="00C077E2">
        <w:rPr>
          <w:rFonts w:ascii="Times New Roman" w:hAnsi="Times New Roman" w:cs="Times New Roman"/>
          <w:b/>
        </w:rPr>
        <w:t>open-focused interviews</w:t>
      </w:r>
      <w:r>
        <w:rPr>
          <w:rFonts w:ascii="Times New Roman" w:hAnsi="Times New Roman" w:cs="Times New Roman"/>
        </w:rPr>
        <w:t xml:space="preserve"> with talent representatives who operate in the “independent world” (talent or literary agents, “indie film agents,” “international agents” etc.). Different “generations” of agents </w:t>
      </w:r>
      <w:r w:rsidR="004B7CBE">
        <w:rPr>
          <w:rFonts w:ascii="Times New Roman" w:hAnsi="Times New Roman" w:cs="Times New Roman"/>
        </w:rPr>
        <w:t>are</w:t>
      </w:r>
      <w:r>
        <w:rPr>
          <w:rFonts w:ascii="Times New Roman" w:hAnsi="Times New Roman" w:cs="Times New Roman"/>
        </w:rPr>
        <w:t xml:space="preserve"> targeted, in order </w:t>
      </w:r>
      <w:r w:rsidR="004B7CBE">
        <w:rPr>
          <w:rFonts w:ascii="Times New Roman" w:hAnsi="Times New Roman" w:cs="Times New Roman"/>
        </w:rPr>
        <w:t>to cover the entire period</w:t>
      </w:r>
      <w:r w:rsidR="00A260A4">
        <w:rPr>
          <w:rFonts w:ascii="Times New Roman" w:hAnsi="Times New Roman" w:cs="Times New Roman"/>
        </w:rPr>
        <w:t xml:space="preserve"> and process outlined</w:t>
      </w:r>
      <w:r w:rsidR="004B7CBE">
        <w:rPr>
          <w:rFonts w:ascii="Times New Roman" w:hAnsi="Times New Roman" w:cs="Times New Roman"/>
        </w:rPr>
        <w:t xml:space="preserve"> above. Complementary interviews will also be conducted with production professionals and others of the agents’ counterparts in </w:t>
      </w:r>
      <w:r w:rsidR="00A260A4">
        <w:rPr>
          <w:rFonts w:ascii="Times New Roman" w:hAnsi="Times New Roman" w:cs="Times New Roman"/>
        </w:rPr>
        <w:t>the negotiation of this type of film projects</w:t>
      </w:r>
      <w:r w:rsidR="004B7CBE">
        <w:rPr>
          <w:rFonts w:ascii="Times New Roman" w:hAnsi="Times New Roman" w:cs="Times New Roman"/>
        </w:rPr>
        <w:t>.</w:t>
      </w:r>
    </w:p>
    <w:p w:rsidR="00F16426" w:rsidRPr="005353E8" w:rsidRDefault="00F16426" w:rsidP="005353E8">
      <w:pPr>
        <w:spacing w:line="276" w:lineRule="auto"/>
        <w:rPr>
          <w:rFonts w:ascii="Times New Roman" w:hAnsi="Times New Roman" w:cs="Times New Roman"/>
        </w:rPr>
      </w:pPr>
    </w:p>
    <w:p w:rsidR="00A260A4" w:rsidRDefault="004B7CBE" w:rsidP="005353E8">
      <w:pPr>
        <w:spacing w:line="276" w:lineRule="auto"/>
        <w:rPr>
          <w:rFonts w:ascii="Times New Roman" w:hAnsi="Times New Roman" w:cs="Times New Roman"/>
        </w:rPr>
      </w:pPr>
      <w:r>
        <w:rPr>
          <w:rFonts w:ascii="Times New Roman" w:hAnsi="Times New Roman" w:cs="Times New Roman"/>
        </w:rPr>
        <w:lastRenderedPageBreak/>
        <w:t xml:space="preserve">This </w:t>
      </w:r>
      <w:r w:rsidR="00A260A4">
        <w:rPr>
          <w:rFonts w:ascii="Times New Roman" w:hAnsi="Times New Roman" w:cs="Times New Roman"/>
        </w:rPr>
        <w:t>work allow</w:t>
      </w:r>
      <w:r w:rsidR="00DC22EF">
        <w:rPr>
          <w:rFonts w:ascii="Times New Roman" w:hAnsi="Times New Roman" w:cs="Times New Roman"/>
        </w:rPr>
        <w:t>s</w:t>
      </w:r>
      <w:r w:rsidR="00A260A4">
        <w:rPr>
          <w:rFonts w:ascii="Times New Roman" w:hAnsi="Times New Roman" w:cs="Times New Roman"/>
        </w:rPr>
        <w:t xml:space="preserve"> me to shed light </w:t>
      </w:r>
      <w:r w:rsidR="00DC22EF">
        <w:rPr>
          <w:rFonts w:ascii="Times New Roman" w:hAnsi="Times New Roman" w:cs="Times New Roman"/>
        </w:rPr>
        <w:t xml:space="preserve">on </w:t>
      </w:r>
      <w:r w:rsidR="00DC22EF" w:rsidRPr="00C077E2">
        <w:rPr>
          <w:rFonts w:ascii="Times New Roman" w:hAnsi="Times New Roman" w:cs="Times New Roman"/>
          <w:b/>
        </w:rPr>
        <w:t>key dimensions for the understanding of the transnational production of culture</w:t>
      </w:r>
      <w:r w:rsidR="00DC22EF">
        <w:rPr>
          <w:rFonts w:ascii="Times New Roman" w:hAnsi="Times New Roman" w:cs="Times New Roman"/>
        </w:rPr>
        <w:t>:</w:t>
      </w:r>
    </w:p>
    <w:p w:rsidR="00DC22EF" w:rsidRDefault="00DC22EF" w:rsidP="005353E8">
      <w:pPr>
        <w:spacing w:line="276" w:lineRule="auto"/>
        <w:rPr>
          <w:rFonts w:ascii="Times New Roman" w:hAnsi="Times New Roman" w:cs="Times New Roman"/>
        </w:rPr>
      </w:pPr>
    </w:p>
    <w:p w:rsidR="00CF4C37" w:rsidRDefault="00DC22EF" w:rsidP="00287B54">
      <w:pPr>
        <w:pStyle w:val="Paragraphedeliste"/>
        <w:numPr>
          <w:ilvl w:val="0"/>
          <w:numId w:val="2"/>
        </w:numPr>
        <w:spacing w:line="276" w:lineRule="auto"/>
        <w:rPr>
          <w:rFonts w:ascii="Times New Roman" w:hAnsi="Times New Roman" w:cs="Times New Roman"/>
        </w:rPr>
      </w:pPr>
      <w:r>
        <w:rPr>
          <w:rFonts w:ascii="Times New Roman" w:hAnsi="Times New Roman" w:cs="Times New Roman"/>
        </w:rPr>
        <w:t>Th</w:t>
      </w:r>
      <w:r w:rsidR="00E3249A">
        <w:rPr>
          <w:rFonts w:ascii="Times New Roman" w:hAnsi="Times New Roman" w:cs="Times New Roman"/>
        </w:rPr>
        <w:t xml:space="preserve">e activity of the transnational networks that I study contribute to </w:t>
      </w:r>
      <w:r w:rsidR="00D825FA">
        <w:rPr>
          <w:rFonts w:ascii="Times New Roman" w:hAnsi="Times New Roman" w:cs="Times New Roman"/>
        </w:rPr>
        <w:t>delineate</w:t>
      </w:r>
      <w:r w:rsidR="00E3249A">
        <w:rPr>
          <w:rFonts w:ascii="Times New Roman" w:hAnsi="Times New Roman" w:cs="Times New Roman"/>
        </w:rPr>
        <w:t xml:space="preserve"> a new category of movie</w:t>
      </w:r>
      <w:r w:rsidR="00CF4C37">
        <w:rPr>
          <w:rFonts w:ascii="Times New Roman" w:hAnsi="Times New Roman" w:cs="Times New Roman"/>
        </w:rPr>
        <w:t>s</w:t>
      </w:r>
      <w:r w:rsidR="00E3249A">
        <w:rPr>
          <w:rFonts w:ascii="Times New Roman" w:hAnsi="Times New Roman" w:cs="Times New Roman"/>
        </w:rPr>
        <w:t xml:space="preserve">, which </w:t>
      </w:r>
      <w:r w:rsidR="00CF4C37">
        <w:rPr>
          <w:rFonts w:ascii="Times New Roman" w:hAnsi="Times New Roman" w:cs="Times New Roman"/>
        </w:rPr>
        <w:t>is</w:t>
      </w:r>
      <w:r w:rsidR="00E3249A">
        <w:rPr>
          <w:rFonts w:ascii="Times New Roman" w:hAnsi="Times New Roman" w:cs="Times New Roman"/>
        </w:rPr>
        <w:t xml:space="preserve"> neither</w:t>
      </w:r>
      <w:r w:rsidR="00CF4C37">
        <w:rPr>
          <w:rFonts w:ascii="Times New Roman" w:hAnsi="Times New Roman" w:cs="Times New Roman"/>
        </w:rPr>
        <w:t xml:space="preserve"> the big budget “studio movie</w:t>
      </w:r>
      <w:r w:rsidR="00E3249A">
        <w:rPr>
          <w:rFonts w:ascii="Times New Roman" w:hAnsi="Times New Roman" w:cs="Times New Roman"/>
        </w:rPr>
        <w:t>”</w:t>
      </w:r>
      <w:r>
        <w:rPr>
          <w:rFonts w:ascii="Times New Roman" w:hAnsi="Times New Roman" w:cs="Times New Roman"/>
        </w:rPr>
        <w:t xml:space="preserve"> </w:t>
      </w:r>
      <w:r w:rsidR="00E3249A">
        <w:rPr>
          <w:rFonts w:ascii="Times New Roman" w:hAnsi="Times New Roman" w:cs="Times New Roman"/>
        </w:rPr>
        <w:t>nor</w:t>
      </w:r>
      <w:r w:rsidR="00CF4C37">
        <w:rPr>
          <w:rFonts w:ascii="Times New Roman" w:hAnsi="Times New Roman" w:cs="Times New Roman"/>
        </w:rPr>
        <w:t xml:space="preserve"> the small indie film</w:t>
      </w:r>
      <w:r w:rsidR="00287B54">
        <w:rPr>
          <w:rFonts w:ascii="Times New Roman" w:hAnsi="Times New Roman" w:cs="Times New Roman"/>
        </w:rPr>
        <w:t xml:space="preserve"> made for very little money</w:t>
      </w:r>
      <w:r>
        <w:rPr>
          <w:rFonts w:ascii="Times New Roman" w:hAnsi="Times New Roman" w:cs="Times New Roman"/>
        </w:rPr>
        <w:t>.</w:t>
      </w:r>
      <w:r w:rsidR="00287B54">
        <w:rPr>
          <w:rFonts w:ascii="Times New Roman" w:hAnsi="Times New Roman" w:cs="Times New Roman"/>
        </w:rPr>
        <w:t xml:space="preserve"> The</w:t>
      </w:r>
      <w:r w:rsidR="00CF4C37">
        <w:rPr>
          <w:rFonts w:ascii="Times New Roman" w:hAnsi="Times New Roman" w:cs="Times New Roman"/>
        </w:rPr>
        <w:t>se</w:t>
      </w:r>
      <w:r w:rsidR="00287B54">
        <w:rPr>
          <w:rFonts w:ascii="Times New Roman" w:hAnsi="Times New Roman" w:cs="Times New Roman"/>
        </w:rPr>
        <w:t xml:space="preserve"> </w:t>
      </w:r>
      <w:r w:rsidR="00D825FA">
        <w:rPr>
          <w:rFonts w:ascii="Times New Roman" w:hAnsi="Times New Roman" w:cs="Times New Roman"/>
        </w:rPr>
        <w:t>networks and the transactions between their participants</w:t>
      </w:r>
      <w:r w:rsidR="00287B54">
        <w:rPr>
          <w:rFonts w:ascii="Times New Roman" w:hAnsi="Times New Roman" w:cs="Times New Roman"/>
        </w:rPr>
        <w:t xml:space="preserve"> have to do with the invention of the </w:t>
      </w:r>
      <w:r w:rsidR="00D82462">
        <w:rPr>
          <w:rFonts w:ascii="Times New Roman" w:hAnsi="Times New Roman" w:cs="Times New Roman"/>
        </w:rPr>
        <w:t xml:space="preserve">segment of </w:t>
      </w:r>
      <w:r w:rsidR="00287B54" w:rsidRPr="00287B54">
        <w:rPr>
          <w:rFonts w:ascii="Times New Roman" w:hAnsi="Times New Roman" w:cs="Times New Roman"/>
        </w:rPr>
        <w:t>“big</w:t>
      </w:r>
      <w:r w:rsidR="00225365">
        <w:rPr>
          <w:rFonts w:ascii="Times New Roman" w:hAnsi="Times New Roman" w:cs="Times New Roman"/>
        </w:rPr>
        <w:t xml:space="preserve"> international</w:t>
      </w:r>
      <w:r w:rsidR="00287B54" w:rsidRPr="00287B54">
        <w:rPr>
          <w:rFonts w:ascii="Times New Roman" w:hAnsi="Times New Roman" w:cs="Times New Roman"/>
        </w:rPr>
        <w:t xml:space="preserve"> independent productions” (</w:t>
      </w:r>
      <w:r w:rsidR="00CF4C37">
        <w:rPr>
          <w:rFonts w:ascii="Times New Roman" w:hAnsi="Times New Roman" w:cs="Times New Roman"/>
        </w:rPr>
        <w:t xml:space="preserve">specific </w:t>
      </w:r>
      <w:r w:rsidR="00287B54" w:rsidRPr="00287B54">
        <w:rPr>
          <w:rFonts w:ascii="Times New Roman" w:hAnsi="Times New Roman" w:cs="Times New Roman"/>
        </w:rPr>
        <w:t>in terms of budget/box-office, but also of artistic recognition and professional status of those who make them)</w:t>
      </w:r>
      <w:r w:rsidR="00D82462">
        <w:rPr>
          <w:rFonts w:ascii="Times New Roman" w:hAnsi="Times New Roman" w:cs="Times New Roman"/>
        </w:rPr>
        <w:t>. The development of this category of</w:t>
      </w:r>
      <w:r w:rsidR="00443E51">
        <w:rPr>
          <w:rFonts w:ascii="Times New Roman" w:hAnsi="Times New Roman" w:cs="Times New Roman"/>
        </w:rPr>
        <w:t xml:space="preserve"> the </w:t>
      </w:r>
      <w:r w:rsidR="00CF4C37">
        <w:rPr>
          <w:rFonts w:ascii="Times New Roman" w:hAnsi="Times New Roman" w:cs="Times New Roman"/>
        </w:rPr>
        <w:t>“</w:t>
      </w:r>
      <w:r w:rsidR="00443E51">
        <w:rPr>
          <w:rFonts w:ascii="Times New Roman" w:hAnsi="Times New Roman" w:cs="Times New Roman"/>
        </w:rPr>
        <w:t>big</w:t>
      </w:r>
      <w:r w:rsidR="00225365">
        <w:rPr>
          <w:rFonts w:ascii="Times New Roman" w:hAnsi="Times New Roman" w:cs="Times New Roman"/>
        </w:rPr>
        <w:t xml:space="preserve"> international</w:t>
      </w:r>
      <w:r w:rsidR="00443E51">
        <w:rPr>
          <w:rFonts w:ascii="Times New Roman" w:hAnsi="Times New Roman" w:cs="Times New Roman"/>
        </w:rPr>
        <w:t xml:space="preserve"> indie film</w:t>
      </w:r>
      <w:r w:rsidR="00CF4C37">
        <w:rPr>
          <w:rFonts w:ascii="Times New Roman" w:hAnsi="Times New Roman" w:cs="Times New Roman"/>
        </w:rPr>
        <w:t>”</w:t>
      </w:r>
      <w:r w:rsidR="00D82462">
        <w:rPr>
          <w:rFonts w:ascii="Times New Roman" w:hAnsi="Times New Roman" w:cs="Times New Roman"/>
        </w:rPr>
        <w:t xml:space="preserve"> moves </w:t>
      </w:r>
      <w:r>
        <w:rPr>
          <w:rFonts w:ascii="Times New Roman" w:hAnsi="Times New Roman" w:cs="Times New Roman"/>
        </w:rPr>
        <w:t>the bounda</w:t>
      </w:r>
      <w:r w:rsidR="00CF4C37">
        <w:rPr>
          <w:rFonts w:ascii="Times New Roman" w:hAnsi="Times New Roman" w:cs="Times New Roman"/>
        </w:rPr>
        <w:t>ry separating it from</w:t>
      </w:r>
      <w:r w:rsidR="00766A12">
        <w:rPr>
          <w:rFonts w:ascii="Times New Roman" w:hAnsi="Times New Roman" w:cs="Times New Roman"/>
        </w:rPr>
        <w:t xml:space="preserve"> other sub-</w:t>
      </w:r>
      <w:r w:rsidR="00443E51">
        <w:rPr>
          <w:rFonts w:ascii="Times New Roman" w:hAnsi="Times New Roman" w:cs="Times New Roman"/>
        </w:rPr>
        <w:t>categories</w:t>
      </w:r>
      <w:r w:rsidR="00766A12">
        <w:rPr>
          <w:rFonts w:ascii="Times New Roman" w:hAnsi="Times New Roman" w:cs="Times New Roman"/>
        </w:rPr>
        <w:t xml:space="preserve"> of indie films</w:t>
      </w:r>
      <w:r w:rsidR="00E3249A">
        <w:rPr>
          <w:rFonts w:ascii="Times New Roman" w:hAnsi="Times New Roman" w:cs="Times New Roman"/>
        </w:rPr>
        <w:t>.</w:t>
      </w:r>
      <w:r w:rsidR="00443E51">
        <w:rPr>
          <w:rFonts w:ascii="Times New Roman" w:hAnsi="Times New Roman" w:cs="Times New Roman"/>
        </w:rPr>
        <w:t xml:space="preserve"> </w:t>
      </w:r>
      <w:r w:rsidR="00CF4C37">
        <w:rPr>
          <w:rFonts w:ascii="Times New Roman" w:hAnsi="Times New Roman" w:cs="Times New Roman"/>
        </w:rPr>
        <w:t>I hypothesize that it progressively</w:t>
      </w:r>
      <w:r w:rsidR="00443E51">
        <w:rPr>
          <w:rFonts w:ascii="Times New Roman" w:hAnsi="Times New Roman" w:cs="Times New Roman"/>
        </w:rPr>
        <w:t xml:space="preserve"> creates </w:t>
      </w:r>
      <w:r w:rsidR="00443E51" w:rsidRPr="00CF4C37">
        <w:rPr>
          <w:rFonts w:ascii="Times New Roman" w:hAnsi="Times New Roman" w:cs="Times New Roman"/>
          <w:i/>
        </w:rPr>
        <w:t xml:space="preserve">a new </w:t>
      </w:r>
      <w:r w:rsidR="00CF4C37" w:rsidRPr="00CF4C37">
        <w:rPr>
          <w:rFonts w:ascii="Times New Roman" w:hAnsi="Times New Roman" w:cs="Times New Roman"/>
          <w:i/>
        </w:rPr>
        <w:t xml:space="preserve">cinematic </w:t>
      </w:r>
      <w:r w:rsidR="00443E51" w:rsidRPr="00CF4C37">
        <w:rPr>
          <w:rFonts w:ascii="Times New Roman" w:hAnsi="Times New Roman" w:cs="Times New Roman"/>
          <w:i/>
        </w:rPr>
        <w:t>sub-genre</w:t>
      </w:r>
      <w:r w:rsidR="00443E51">
        <w:rPr>
          <w:rFonts w:ascii="Times New Roman" w:hAnsi="Times New Roman" w:cs="Times New Roman"/>
        </w:rPr>
        <w:t xml:space="preserve"> to which the protag</w:t>
      </w:r>
      <w:r w:rsidR="00CF4C37">
        <w:rPr>
          <w:rFonts w:ascii="Times New Roman" w:hAnsi="Times New Roman" w:cs="Times New Roman"/>
        </w:rPr>
        <w:t>o</w:t>
      </w:r>
      <w:r w:rsidR="00443E51">
        <w:rPr>
          <w:rFonts w:ascii="Times New Roman" w:hAnsi="Times New Roman" w:cs="Times New Roman"/>
        </w:rPr>
        <w:t xml:space="preserve">nists </w:t>
      </w:r>
      <w:r w:rsidR="00CF4C37">
        <w:rPr>
          <w:rFonts w:ascii="Times New Roman" w:hAnsi="Times New Roman" w:cs="Times New Roman"/>
        </w:rPr>
        <w:t xml:space="preserve">can </w:t>
      </w:r>
      <w:r w:rsidR="00443E51">
        <w:rPr>
          <w:rFonts w:ascii="Times New Roman" w:hAnsi="Times New Roman" w:cs="Times New Roman"/>
        </w:rPr>
        <w:t xml:space="preserve">refer when they </w:t>
      </w:r>
      <w:r w:rsidR="00CF4C37">
        <w:rPr>
          <w:rFonts w:ascii="Times New Roman" w:hAnsi="Times New Roman" w:cs="Times New Roman"/>
        </w:rPr>
        <w:t xml:space="preserve">orchestrate, pitch, and negotiate a film project. </w:t>
      </w:r>
    </w:p>
    <w:p w:rsidR="00DC22EF" w:rsidRDefault="00786F70" w:rsidP="00D825FA">
      <w:pPr>
        <w:pStyle w:val="Paragraphedeliste"/>
        <w:spacing w:line="276" w:lineRule="auto"/>
        <w:rPr>
          <w:rFonts w:ascii="Times New Roman" w:hAnsi="Times New Roman" w:cs="Times New Roman"/>
        </w:rPr>
      </w:pPr>
      <w:r>
        <w:rPr>
          <w:rFonts w:ascii="Times New Roman" w:hAnsi="Times New Roman" w:cs="Times New Roman"/>
        </w:rPr>
        <w:t xml:space="preserve">Correlatively, </w:t>
      </w:r>
      <w:r w:rsidR="002728E5">
        <w:rPr>
          <w:rFonts w:ascii="Times New Roman" w:hAnsi="Times New Roman" w:cs="Times New Roman"/>
        </w:rPr>
        <w:t xml:space="preserve">such transnational </w:t>
      </w:r>
      <w:r w:rsidR="005E3C63">
        <w:rPr>
          <w:rFonts w:ascii="Times New Roman" w:hAnsi="Times New Roman" w:cs="Times New Roman"/>
        </w:rPr>
        <w:t>transactions,</w:t>
      </w:r>
      <w:r w:rsidR="002728E5">
        <w:rPr>
          <w:rFonts w:ascii="Times New Roman" w:hAnsi="Times New Roman" w:cs="Times New Roman"/>
        </w:rPr>
        <w:t xml:space="preserve"> including </w:t>
      </w:r>
      <w:r w:rsidR="005E3C63">
        <w:rPr>
          <w:rFonts w:ascii="Times New Roman" w:hAnsi="Times New Roman" w:cs="Times New Roman"/>
        </w:rPr>
        <w:t>the activities</w:t>
      </w:r>
      <w:r w:rsidR="002728E5">
        <w:rPr>
          <w:rFonts w:ascii="Times New Roman" w:hAnsi="Times New Roman" w:cs="Times New Roman"/>
        </w:rPr>
        <w:t xml:space="preserve"> of</w:t>
      </w:r>
      <w:r w:rsidR="00CF4C37">
        <w:rPr>
          <w:rFonts w:ascii="Times New Roman" w:hAnsi="Times New Roman" w:cs="Times New Roman"/>
        </w:rPr>
        <w:t xml:space="preserve"> the </w:t>
      </w:r>
      <w:r w:rsidR="00210581">
        <w:rPr>
          <w:rFonts w:ascii="Times New Roman" w:hAnsi="Times New Roman" w:cs="Times New Roman"/>
        </w:rPr>
        <w:t xml:space="preserve">French-American </w:t>
      </w:r>
      <w:r w:rsidR="00CF4C37">
        <w:rPr>
          <w:rFonts w:ascii="Times New Roman" w:hAnsi="Times New Roman" w:cs="Times New Roman"/>
        </w:rPr>
        <w:t>networks that I study</w:t>
      </w:r>
      <w:r w:rsidR="005E3C63">
        <w:rPr>
          <w:rFonts w:ascii="Times New Roman" w:hAnsi="Times New Roman" w:cs="Times New Roman"/>
        </w:rPr>
        <w:t>,</w:t>
      </w:r>
      <w:r w:rsidR="00CF4C37">
        <w:rPr>
          <w:rFonts w:ascii="Times New Roman" w:hAnsi="Times New Roman" w:cs="Times New Roman"/>
        </w:rPr>
        <w:t xml:space="preserve"> contribute to </w:t>
      </w:r>
      <w:r w:rsidR="00CF4C37" w:rsidRPr="009255D4">
        <w:rPr>
          <w:rFonts w:ascii="Times New Roman" w:hAnsi="Times New Roman" w:cs="Times New Roman"/>
          <w:i/>
        </w:rPr>
        <w:t>reshaping the indie film</w:t>
      </w:r>
      <w:r w:rsidR="00E3249A" w:rsidRPr="009255D4">
        <w:rPr>
          <w:rFonts w:ascii="Times New Roman" w:hAnsi="Times New Roman" w:cs="Times New Roman"/>
          <w:i/>
        </w:rPr>
        <w:t xml:space="preserve"> market</w:t>
      </w:r>
      <w:r w:rsidR="00CF4C37">
        <w:rPr>
          <w:rFonts w:ascii="Times New Roman" w:hAnsi="Times New Roman" w:cs="Times New Roman"/>
        </w:rPr>
        <w:t xml:space="preserve">: </w:t>
      </w:r>
      <w:r w:rsidR="009255D4">
        <w:rPr>
          <w:rFonts w:ascii="Times New Roman" w:hAnsi="Times New Roman" w:cs="Times New Roman"/>
        </w:rPr>
        <w:t xml:space="preserve">with this case study, we have a glimpse into the </w:t>
      </w:r>
      <w:r w:rsidR="00210581">
        <w:rPr>
          <w:rFonts w:ascii="Times New Roman" w:hAnsi="Times New Roman" w:cs="Times New Roman"/>
        </w:rPr>
        <w:t>making of a new category of cinematic commodity</w:t>
      </w:r>
      <w:r w:rsidR="009255D4">
        <w:rPr>
          <w:rFonts w:ascii="Times New Roman" w:hAnsi="Times New Roman" w:cs="Times New Roman"/>
        </w:rPr>
        <w:t xml:space="preserve"> (the big </w:t>
      </w:r>
      <w:r w:rsidR="00225365">
        <w:rPr>
          <w:rFonts w:ascii="Times New Roman" w:hAnsi="Times New Roman" w:cs="Times New Roman"/>
        </w:rPr>
        <w:t xml:space="preserve">international </w:t>
      </w:r>
      <w:r w:rsidR="009255D4">
        <w:rPr>
          <w:rFonts w:ascii="Times New Roman" w:hAnsi="Times New Roman" w:cs="Times New Roman"/>
        </w:rPr>
        <w:t>indie)</w:t>
      </w:r>
      <w:r w:rsidR="00210581">
        <w:rPr>
          <w:rFonts w:ascii="Times New Roman" w:hAnsi="Times New Roman" w:cs="Times New Roman"/>
        </w:rPr>
        <w:t xml:space="preserve"> and the associated </w:t>
      </w:r>
      <w:r w:rsidR="00210581" w:rsidRPr="009255D4">
        <w:rPr>
          <w:rFonts w:ascii="Times New Roman" w:hAnsi="Times New Roman" w:cs="Times New Roman"/>
          <w:i/>
        </w:rPr>
        <w:t>transaction space</w:t>
      </w:r>
      <w:r w:rsidR="00210581">
        <w:rPr>
          <w:rFonts w:ascii="Times New Roman" w:hAnsi="Times New Roman" w:cs="Times New Roman"/>
        </w:rPr>
        <w:t xml:space="preserve"> which brings together </w:t>
      </w:r>
      <w:r w:rsidR="009255D4">
        <w:rPr>
          <w:rFonts w:ascii="Times New Roman" w:hAnsi="Times New Roman" w:cs="Times New Roman"/>
        </w:rPr>
        <w:t xml:space="preserve">indie film </w:t>
      </w:r>
      <w:r w:rsidR="00210581">
        <w:rPr>
          <w:rFonts w:ascii="Times New Roman" w:hAnsi="Times New Roman" w:cs="Times New Roman"/>
        </w:rPr>
        <w:t>agents and their counterparts.</w:t>
      </w:r>
    </w:p>
    <w:p w:rsidR="00DC22EF" w:rsidRDefault="009255D4" w:rsidP="00D142C7">
      <w:pPr>
        <w:pStyle w:val="Paragraphedeliste"/>
        <w:numPr>
          <w:ilvl w:val="0"/>
          <w:numId w:val="2"/>
        </w:numPr>
        <w:spacing w:line="276" w:lineRule="auto"/>
        <w:rPr>
          <w:rFonts w:ascii="Times New Roman" w:hAnsi="Times New Roman" w:cs="Times New Roman"/>
        </w:rPr>
      </w:pPr>
      <w:r>
        <w:rPr>
          <w:rFonts w:ascii="Times New Roman" w:hAnsi="Times New Roman" w:cs="Times New Roman"/>
        </w:rPr>
        <w:t>T</w:t>
      </w:r>
      <w:r w:rsidR="00210581">
        <w:rPr>
          <w:rFonts w:ascii="Times New Roman" w:hAnsi="Times New Roman" w:cs="Times New Roman"/>
        </w:rPr>
        <w:t>his study</w:t>
      </w:r>
      <w:r>
        <w:rPr>
          <w:rFonts w:ascii="Times New Roman" w:hAnsi="Times New Roman" w:cs="Times New Roman"/>
        </w:rPr>
        <w:t xml:space="preserve"> sheds light on</w:t>
      </w:r>
      <w:r w:rsidR="00210581">
        <w:rPr>
          <w:rFonts w:ascii="Times New Roman" w:hAnsi="Times New Roman" w:cs="Times New Roman"/>
        </w:rPr>
        <w:t xml:space="preserve"> t</w:t>
      </w:r>
      <w:r w:rsidR="00DC22EF">
        <w:rPr>
          <w:rFonts w:ascii="Times New Roman" w:hAnsi="Times New Roman" w:cs="Times New Roman"/>
        </w:rPr>
        <w:t xml:space="preserve">he </w:t>
      </w:r>
      <w:r w:rsidR="00DC22EF" w:rsidRPr="00210581">
        <w:rPr>
          <w:rFonts w:ascii="Times New Roman" w:hAnsi="Times New Roman" w:cs="Times New Roman"/>
          <w:i/>
        </w:rPr>
        <w:t>emergence of</w:t>
      </w:r>
      <w:r w:rsidR="00210581">
        <w:rPr>
          <w:rFonts w:ascii="Times New Roman" w:hAnsi="Times New Roman" w:cs="Times New Roman"/>
          <w:i/>
        </w:rPr>
        <w:t xml:space="preserve"> a</w:t>
      </w:r>
      <w:r w:rsidR="00DC22EF" w:rsidRPr="00210581">
        <w:rPr>
          <w:rFonts w:ascii="Times New Roman" w:hAnsi="Times New Roman" w:cs="Times New Roman"/>
          <w:i/>
        </w:rPr>
        <w:t xml:space="preserve"> transnational evaluation communit</w:t>
      </w:r>
      <w:r>
        <w:rPr>
          <w:rFonts w:ascii="Times New Roman" w:hAnsi="Times New Roman" w:cs="Times New Roman"/>
          <w:i/>
        </w:rPr>
        <w:t>y</w:t>
      </w:r>
      <w:r w:rsidR="00210581">
        <w:rPr>
          <w:rFonts w:ascii="Times New Roman" w:hAnsi="Times New Roman" w:cs="Times New Roman"/>
        </w:rPr>
        <w:t xml:space="preserve"> </w:t>
      </w:r>
      <w:r>
        <w:rPr>
          <w:rFonts w:ascii="Times New Roman" w:hAnsi="Times New Roman" w:cs="Times New Roman"/>
        </w:rPr>
        <w:t xml:space="preserve">for the production of a particular type of projects, and therefore allows me to question the </w:t>
      </w:r>
      <w:r w:rsidRPr="009255D4">
        <w:rPr>
          <w:rFonts w:ascii="Times New Roman" w:hAnsi="Times New Roman" w:cs="Times New Roman"/>
          <w:i/>
        </w:rPr>
        <w:t>relative importance of France as a professional “territory” in the eyes of Hollywood players</w:t>
      </w:r>
      <w:r>
        <w:rPr>
          <w:rFonts w:ascii="Times New Roman" w:hAnsi="Times New Roman" w:cs="Times New Roman"/>
        </w:rPr>
        <w:t xml:space="preserve">. I will explore the </w:t>
      </w:r>
      <w:r w:rsidRPr="009255D4">
        <w:rPr>
          <w:rFonts w:ascii="Times New Roman" w:hAnsi="Times New Roman" w:cs="Times New Roman"/>
          <w:i/>
        </w:rPr>
        <w:t>variations</w:t>
      </w:r>
      <w:r>
        <w:rPr>
          <w:rFonts w:ascii="Times New Roman" w:hAnsi="Times New Roman" w:cs="Times New Roman"/>
        </w:rPr>
        <w:t xml:space="preserve"> in the place and value</w:t>
      </w:r>
      <w:r w:rsidR="00210581">
        <w:rPr>
          <w:rFonts w:ascii="Times New Roman" w:hAnsi="Times New Roman" w:cs="Times New Roman"/>
        </w:rPr>
        <w:t xml:space="preserve"> </w:t>
      </w:r>
      <w:r>
        <w:rPr>
          <w:rFonts w:ascii="Times New Roman" w:hAnsi="Times New Roman" w:cs="Times New Roman"/>
        </w:rPr>
        <w:t>that</w:t>
      </w:r>
      <w:r w:rsidR="00D142C7" w:rsidRPr="00D142C7">
        <w:rPr>
          <w:rFonts w:ascii="Times New Roman" w:hAnsi="Times New Roman" w:cs="Times New Roman"/>
        </w:rPr>
        <w:t xml:space="preserve"> </w:t>
      </w:r>
      <w:r w:rsidR="00225365">
        <w:rPr>
          <w:rFonts w:ascii="Times New Roman" w:hAnsi="Times New Roman" w:cs="Times New Roman"/>
        </w:rPr>
        <w:t>Hollywood professionals attribute</w:t>
      </w:r>
      <w:r>
        <w:rPr>
          <w:rFonts w:ascii="Times New Roman" w:hAnsi="Times New Roman" w:cs="Times New Roman"/>
        </w:rPr>
        <w:t xml:space="preserve"> to </w:t>
      </w:r>
      <w:r w:rsidR="00D142C7" w:rsidRPr="00D142C7">
        <w:rPr>
          <w:rFonts w:ascii="Times New Roman" w:hAnsi="Times New Roman" w:cs="Times New Roman"/>
        </w:rPr>
        <w:t>French-American co-productions</w:t>
      </w:r>
      <w:r>
        <w:rPr>
          <w:rFonts w:ascii="Times New Roman" w:hAnsi="Times New Roman" w:cs="Times New Roman"/>
        </w:rPr>
        <w:t xml:space="preserve">, </w:t>
      </w:r>
      <w:r w:rsidR="00D142C7" w:rsidRPr="00D142C7">
        <w:rPr>
          <w:rFonts w:ascii="Times New Roman" w:hAnsi="Times New Roman" w:cs="Times New Roman"/>
        </w:rPr>
        <w:t xml:space="preserve">compared to other international </w:t>
      </w:r>
      <w:r>
        <w:rPr>
          <w:rFonts w:ascii="Times New Roman" w:hAnsi="Times New Roman" w:cs="Times New Roman"/>
        </w:rPr>
        <w:t>partnerships th</w:t>
      </w:r>
      <w:r w:rsidR="00D142C7" w:rsidRPr="00D142C7">
        <w:rPr>
          <w:rFonts w:ascii="Times New Roman" w:hAnsi="Times New Roman" w:cs="Times New Roman"/>
        </w:rPr>
        <w:t>at</w:t>
      </w:r>
      <w:r>
        <w:rPr>
          <w:rFonts w:ascii="Times New Roman" w:hAnsi="Times New Roman" w:cs="Times New Roman"/>
        </w:rPr>
        <w:t xml:space="preserve"> they pursue, over </w:t>
      </w:r>
      <w:r w:rsidR="00225365">
        <w:rPr>
          <w:rFonts w:ascii="Times New Roman" w:hAnsi="Times New Roman" w:cs="Times New Roman"/>
        </w:rPr>
        <w:t>the 25 year period that I study</w:t>
      </w:r>
      <w:r>
        <w:rPr>
          <w:rFonts w:ascii="Times New Roman" w:hAnsi="Times New Roman" w:cs="Times New Roman"/>
        </w:rPr>
        <w:t>.</w:t>
      </w:r>
      <w:r w:rsidR="00E73C53">
        <w:rPr>
          <w:rFonts w:ascii="Times New Roman" w:hAnsi="Times New Roman" w:cs="Times New Roman"/>
        </w:rPr>
        <w:t xml:space="preserve"> I will also examine the symbolic vs economic dimensions of such partnerships in the construction of their overall value in the eyes of the participants. This will allow me to assess the type of “influence” and the forms of power that French players have in the context of such transactions.</w:t>
      </w:r>
    </w:p>
    <w:p w:rsidR="00DC22EF" w:rsidRDefault="00225365" w:rsidP="00DC22EF">
      <w:pPr>
        <w:pStyle w:val="Paragraphedeliste"/>
        <w:numPr>
          <w:ilvl w:val="0"/>
          <w:numId w:val="2"/>
        </w:numPr>
        <w:spacing w:line="276" w:lineRule="auto"/>
        <w:rPr>
          <w:rFonts w:ascii="Times New Roman" w:hAnsi="Times New Roman" w:cs="Times New Roman"/>
        </w:rPr>
      </w:pPr>
      <w:r>
        <w:rPr>
          <w:rFonts w:ascii="Times New Roman" w:hAnsi="Times New Roman" w:cs="Times New Roman"/>
        </w:rPr>
        <w:t>This case study gives us an opportunity to understand the</w:t>
      </w:r>
      <w:r w:rsidR="00DC22EF">
        <w:rPr>
          <w:rFonts w:ascii="Times New Roman" w:hAnsi="Times New Roman" w:cs="Times New Roman"/>
        </w:rPr>
        <w:t xml:space="preserve"> </w:t>
      </w:r>
      <w:r w:rsidR="00DC22EF" w:rsidRPr="000721C2">
        <w:rPr>
          <w:rFonts w:ascii="Times New Roman" w:hAnsi="Times New Roman" w:cs="Times New Roman"/>
          <w:i/>
        </w:rPr>
        <w:t>changing balance of power between the representation</w:t>
      </w:r>
      <w:r w:rsidRPr="000721C2">
        <w:rPr>
          <w:rFonts w:ascii="Times New Roman" w:hAnsi="Times New Roman" w:cs="Times New Roman"/>
          <w:i/>
        </w:rPr>
        <w:t xml:space="preserve"> side</w:t>
      </w:r>
      <w:r w:rsidR="00DC22EF" w:rsidRPr="000721C2">
        <w:rPr>
          <w:rFonts w:ascii="Times New Roman" w:hAnsi="Times New Roman" w:cs="Times New Roman"/>
          <w:i/>
        </w:rPr>
        <w:t xml:space="preserve"> and the production side in the making of independent productions</w:t>
      </w:r>
      <w:r>
        <w:rPr>
          <w:rFonts w:ascii="Times New Roman" w:hAnsi="Times New Roman" w:cs="Times New Roman"/>
        </w:rPr>
        <w:t xml:space="preserve">: </w:t>
      </w:r>
      <w:r w:rsidR="00E73C53">
        <w:rPr>
          <w:rFonts w:ascii="Times New Roman" w:hAnsi="Times New Roman" w:cs="Times New Roman"/>
        </w:rPr>
        <w:t>since the mid-2000s, the major studios have almost completely withdrawn from the segment of “big independent films</w:t>
      </w:r>
      <w:r w:rsidR="000721C2">
        <w:rPr>
          <w:rFonts w:ascii="Times New Roman" w:hAnsi="Times New Roman" w:cs="Times New Roman"/>
        </w:rPr>
        <w:t>,</w:t>
      </w:r>
      <w:r w:rsidR="00E73C53">
        <w:rPr>
          <w:rFonts w:ascii="Times New Roman" w:hAnsi="Times New Roman" w:cs="Times New Roman"/>
        </w:rPr>
        <w:t>”</w:t>
      </w:r>
      <w:r w:rsidR="000721C2">
        <w:rPr>
          <w:rFonts w:ascii="Times New Roman" w:hAnsi="Times New Roman" w:cs="Times New Roman"/>
        </w:rPr>
        <w:t xml:space="preserve"> leaving this space open for the large Hollywood agencies to occupy through the activity of their growing “independent film departments” (and their international counterparts). Talent agents in this field of specialty (as well as in others) are increasingly involved in production-like activities. I hypothesize that what we witness here is a structural transformation of the entertainment industries, in which large talent representation entities tend to increasingly occupy a central position. This empirical case study will contribute to testing and refining such a hypothesis.</w:t>
      </w:r>
    </w:p>
    <w:p w:rsidR="005353E8" w:rsidRPr="005353E8" w:rsidRDefault="005353E8" w:rsidP="005353E8">
      <w:pPr>
        <w:spacing w:line="276" w:lineRule="auto"/>
        <w:rPr>
          <w:rFonts w:ascii="Times New Roman" w:hAnsi="Times New Roman" w:cs="Times New Roman"/>
        </w:rPr>
      </w:pPr>
    </w:p>
    <w:p w:rsidR="00625D43" w:rsidRDefault="00625D43" w:rsidP="005353E8">
      <w:pPr>
        <w:spacing w:line="276" w:lineRule="auto"/>
        <w:rPr>
          <w:rFonts w:ascii="Times New Roman" w:hAnsi="Times New Roman" w:cs="Times New Roman"/>
          <w:b/>
        </w:rPr>
      </w:pPr>
      <w:r>
        <w:rPr>
          <w:rFonts w:ascii="Times New Roman" w:hAnsi="Times New Roman" w:cs="Times New Roman"/>
          <w:b/>
        </w:rPr>
        <w:t>Work Schedule</w:t>
      </w:r>
    </w:p>
    <w:p w:rsidR="005353E8" w:rsidRPr="005353E8" w:rsidRDefault="005353E8" w:rsidP="005353E8">
      <w:pPr>
        <w:spacing w:line="276" w:lineRule="auto"/>
        <w:rPr>
          <w:rFonts w:ascii="Times New Roman" w:hAnsi="Times New Roman" w:cs="Times New Roman"/>
        </w:rPr>
      </w:pPr>
      <w:r w:rsidRPr="009D02AB">
        <w:rPr>
          <w:rFonts w:ascii="Times New Roman" w:hAnsi="Times New Roman" w:cs="Times New Roman"/>
          <w:b/>
        </w:rPr>
        <w:t>2017.</w:t>
      </w:r>
      <w:r w:rsidRPr="005353E8">
        <w:rPr>
          <w:rFonts w:ascii="Times New Roman" w:hAnsi="Times New Roman" w:cs="Times New Roman"/>
        </w:rPr>
        <w:t xml:space="preserve"> Completing fieldwork.</w:t>
      </w:r>
      <w:r w:rsidR="009D02AB">
        <w:rPr>
          <w:rFonts w:ascii="Times New Roman" w:hAnsi="Times New Roman" w:cs="Times New Roman"/>
        </w:rPr>
        <w:t xml:space="preserve"> </w:t>
      </w:r>
      <w:proofErr w:type="gramStart"/>
      <w:r w:rsidRPr="005353E8">
        <w:rPr>
          <w:rFonts w:ascii="Times New Roman" w:hAnsi="Times New Roman" w:cs="Times New Roman"/>
        </w:rPr>
        <w:t>Transcribing interviews.</w:t>
      </w:r>
      <w:proofErr w:type="gramEnd"/>
      <w:r w:rsidRPr="005353E8">
        <w:rPr>
          <w:rFonts w:ascii="Times New Roman" w:hAnsi="Times New Roman" w:cs="Times New Roman"/>
        </w:rPr>
        <w:t xml:space="preserve"> </w:t>
      </w:r>
      <w:proofErr w:type="gramStart"/>
      <w:r w:rsidRPr="005353E8">
        <w:rPr>
          <w:rFonts w:ascii="Times New Roman" w:hAnsi="Times New Roman" w:cs="Times New Roman"/>
        </w:rPr>
        <w:t>Analyzing data.</w:t>
      </w:r>
      <w:proofErr w:type="gramEnd"/>
      <w:r w:rsidRPr="005353E8">
        <w:rPr>
          <w:rFonts w:ascii="Times New Roman" w:hAnsi="Times New Roman" w:cs="Times New Roman"/>
        </w:rPr>
        <w:t xml:space="preserve"> </w:t>
      </w:r>
      <w:proofErr w:type="gramStart"/>
      <w:r w:rsidRPr="005353E8">
        <w:rPr>
          <w:rFonts w:ascii="Times New Roman" w:hAnsi="Times New Roman" w:cs="Times New Roman"/>
        </w:rPr>
        <w:t>Initial results.</w:t>
      </w:r>
      <w:proofErr w:type="gramEnd"/>
    </w:p>
    <w:p w:rsidR="00AB291C" w:rsidRDefault="00625D43" w:rsidP="005353E8">
      <w:pPr>
        <w:spacing w:line="276" w:lineRule="auto"/>
        <w:rPr>
          <w:rFonts w:ascii="Times New Roman" w:hAnsi="Times New Roman" w:cs="Times New Roman"/>
        </w:rPr>
      </w:pPr>
      <w:r w:rsidRPr="009D02AB">
        <w:rPr>
          <w:rFonts w:ascii="Times New Roman" w:hAnsi="Times New Roman" w:cs="Times New Roman"/>
          <w:b/>
        </w:rPr>
        <w:t>2018.</w:t>
      </w:r>
      <w:r w:rsidRPr="005353E8">
        <w:rPr>
          <w:rFonts w:ascii="Times New Roman" w:hAnsi="Times New Roman" w:cs="Times New Roman"/>
        </w:rPr>
        <w:t xml:space="preserve"> Writing</w:t>
      </w:r>
      <w:r>
        <w:rPr>
          <w:rFonts w:ascii="Times New Roman" w:hAnsi="Times New Roman" w:cs="Times New Roman"/>
        </w:rPr>
        <w:t>, presenting,</w:t>
      </w:r>
      <w:r w:rsidRPr="005353E8">
        <w:rPr>
          <w:rFonts w:ascii="Times New Roman" w:hAnsi="Times New Roman" w:cs="Times New Roman"/>
        </w:rPr>
        <w:t xml:space="preserve"> and publishing results.</w:t>
      </w:r>
    </w:p>
    <w:p w:rsidR="00FE78D2" w:rsidRDefault="00FE78D2" w:rsidP="005353E8">
      <w:pPr>
        <w:spacing w:line="276" w:lineRule="auto"/>
        <w:rPr>
          <w:rFonts w:ascii="Times New Roman" w:hAnsi="Times New Roman" w:cs="Times New Roman"/>
        </w:rPr>
      </w:pPr>
    </w:p>
    <w:p w:rsidR="00FE78D2" w:rsidRPr="005353E8" w:rsidRDefault="00A0550D" w:rsidP="005353E8">
      <w:pPr>
        <w:spacing w:line="276" w:lineRule="auto"/>
        <w:rPr>
          <w:rFonts w:ascii="Times New Roman" w:hAnsi="Times New Roman" w:cs="Times New Roman"/>
        </w:rPr>
      </w:pPr>
      <w:r>
        <w:rPr>
          <w:rFonts w:ascii="Times New Roman" w:hAnsi="Times New Roman" w:cs="Times New Roman"/>
        </w:rPr>
        <w:t>This work takes place in the context of</w:t>
      </w:r>
      <w:r w:rsidR="00FE78D2">
        <w:rPr>
          <w:rFonts w:ascii="Times New Roman" w:hAnsi="Times New Roman" w:cs="Times New Roman"/>
        </w:rPr>
        <w:t xml:space="preserve"> a more general study of Hollywood middlemen and talent brokers, and their role in the production of popular culture. </w:t>
      </w:r>
      <w:proofErr w:type="gramStart"/>
      <w:r w:rsidR="00FE78D2">
        <w:rPr>
          <w:rFonts w:ascii="Times New Roman" w:hAnsi="Times New Roman" w:cs="Times New Roman"/>
        </w:rPr>
        <w:t xml:space="preserve">My book, </w:t>
      </w:r>
      <w:r w:rsidR="00FE78D2">
        <w:rPr>
          <w:rFonts w:ascii="Times New Roman" w:hAnsi="Times New Roman" w:cs="Times New Roman"/>
          <w:i/>
        </w:rPr>
        <w:t>Re</w:t>
      </w:r>
      <w:r w:rsidR="00FE78D2" w:rsidRPr="00FE78D2">
        <w:rPr>
          <w:rFonts w:ascii="Times New Roman" w:hAnsi="Times New Roman" w:cs="Times New Roman"/>
          <w:i/>
        </w:rPr>
        <w:t>presenting Talent.</w:t>
      </w:r>
      <w:proofErr w:type="gramEnd"/>
      <w:r w:rsidR="00FE78D2" w:rsidRPr="00FE78D2">
        <w:rPr>
          <w:rFonts w:ascii="Times New Roman" w:hAnsi="Times New Roman" w:cs="Times New Roman"/>
          <w:i/>
        </w:rPr>
        <w:t xml:space="preserve"> Hollywood Agents and the Making of Movies</w:t>
      </w:r>
      <w:r w:rsidR="00FE78D2">
        <w:rPr>
          <w:rFonts w:ascii="Times New Roman" w:hAnsi="Times New Roman" w:cs="Times New Roman"/>
        </w:rPr>
        <w:t xml:space="preserve"> (University of Chicago Press), </w:t>
      </w:r>
      <w:r>
        <w:rPr>
          <w:rFonts w:ascii="Times New Roman" w:hAnsi="Times New Roman" w:cs="Times New Roman"/>
        </w:rPr>
        <w:t xml:space="preserve">is scheduled to come out in the summer of </w:t>
      </w:r>
      <w:bookmarkStart w:id="0" w:name="_GoBack"/>
      <w:bookmarkEnd w:id="0"/>
      <w:r>
        <w:rPr>
          <w:rFonts w:ascii="Times New Roman" w:hAnsi="Times New Roman" w:cs="Times New Roman"/>
        </w:rPr>
        <w:t>2017.</w:t>
      </w:r>
    </w:p>
    <w:sectPr w:rsidR="00FE78D2" w:rsidRPr="005353E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B1" w:rsidRDefault="00D12EB1" w:rsidP="00C26397">
      <w:r>
        <w:separator/>
      </w:r>
    </w:p>
  </w:endnote>
  <w:endnote w:type="continuationSeparator" w:id="0">
    <w:p w:rsidR="00D12EB1" w:rsidRDefault="00D12EB1" w:rsidP="00C2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yala">
    <w:panose1 w:val="02000504070300020003"/>
    <w:charset w:val="00"/>
    <w:family w:val="auto"/>
    <w:pitch w:val="variable"/>
    <w:sig w:usb0="A000007F" w:usb1="4000004A"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B1" w:rsidRDefault="00D12EB1" w:rsidP="00C26397">
      <w:r>
        <w:separator/>
      </w:r>
    </w:p>
  </w:footnote>
  <w:footnote w:type="continuationSeparator" w:id="0">
    <w:p w:rsidR="00D12EB1" w:rsidRDefault="00D12EB1" w:rsidP="00C26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E79B7"/>
    <w:multiLevelType w:val="hybridMultilevel"/>
    <w:tmpl w:val="50A07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C9104A"/>
    <w:multiLevelType w:val="hybridMultilevel"/>
    <w:tmpl w:val="2EF4AC24"/>
    <w:lvl w:ilvl="0" w:tplc="18D60F2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E8"/>
    <w:rsid w:val="000721C2"/>
    <w:rsid w:val="00210581"/>
    <w:rsid w:val="002138B0"/>
    <w:rsid w:val="00225365"/>
    <w:rsid w:val="00255986"/>
    <w:rsid w:val="002728E5"/>
    <w:rsid w:val="00287B54"/>
    <w:rsid w:val="0029513C"/>
    <w:rsid w:val="00443E51"/>
    <w:rsid w:val="004B7CBE"/>
    <w:rsid w:val="004E3ECD"/>
    <w:rsid w:val="004F5462"/>
    <w:rsid w:val="005353E8"/>
    <w:rsid w:val="00582554"/>
    <w:rsid w:val="005E3C63"/>
    <w:rsid w:val="00625D43"/>
    <w:rsid w:val="007137E8"/>
    <w:rsid w:val="00754DEB"/>
    <w:rsid w:val="00766A12"/>
    <w:rsid w:val="00786F70"/>
    <w:rsid w:val="00795FE2"/>
    <w:rsid w:val="007F0FBC"/>
    <w:rsid w:val="009255D4"/>
    <w:rsid w:val="009D02AB"/>
    <w:rsid w:val="009F40CB"/>
    <w:rsid w:val="00A0550D"/>
    <w:rsid w:val="00A13634"/>
    <w:rsid w:val="00A260A4"/>
    <w:rsid w:val="00AB291C"/>
    <w:rsid w:val="00B416A8"/>
    <w:rsid w:val="00B756B8"/>
    <w:rsid w:val="00B9459D"/>
    <w:rsid w:val="00C077E2"/>
    <w:rsid w:val="00C26397"/>
    <w:rsid w:val="00CF4C37"/>
    <w:rsid w:val="00D12EB1"/>
    <w:rsid w:val="00D142C7"/>
    <w:rsid w:val="00D82462"/>
    <w:rsid w:val="00D825FA"/>
    <w:rsid w:val="00DC22EF"/>
    <w:rsid w:val="00E04B07"/>
    <w:rsid w:val="00E3249A"/>
    <w:rsid w:val="00E73C53"/>
    <w:rsid w:val="00EF611F"/>
    <w:rsid w:val="00F16426"/>
    <w:rsid w:val="00F44927"/>
    <w:rsid w:val="00F607F3"/>
    <w:rsid w:val="00F75863"/>
    <w:rsid w:val="00FD39C5"/>
    <w:rsid w:val="00FE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erso"/>
    <w:qFormat/>
    <w:rsid w:val="004E3ECD"/>
    <w:pPr>
      <w:spacing w:after="0" w:line="240" w:lineRule="auto"/>
    </w:pPr>
    <w:rPr>
      <w:rFonts w:ascii="Nyala" w:hAnsi="Nyal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53E8"/>
    <w:pPr>
      <w:ind w:left="720"/>
      <w:contextualSpacing/>
    </w:pPr>
  </w:style>
  <w:style w:type="paragraph" w:styleId="Notedebasdepage">
    <w:name w:val="footnote text"/>
    <w:basedOn w:val="Normal"/>
    <w:link w:val="NotedebasdepageCar"/>
    <w:unhideWhenUsed/>
    <w:rsid w:val="00C26397"/>
    <w:rPr>
      <w:rFonts w:eastAsia="Times New Roman" w:cs="Times New Roman"/>
      <w:sz w:val="20"/>
      <w:szCs w:val="20"/>
      <w:lang w:val="fr-FR" w:eastAsia="fr-FR"/>
    </w:rPr>
  </w:style>
  <w:style w:type="character" w:customStyle="1" w:styleId="NotedebasdepageCar">
    <w:name w:val="Note de bas de page Car"/>
    <w:basedOn w:val="Policepardfaut"/>
    <w:link w:val="Notedebasdepage"/>
    <w:rsid w:val="00C26397"/>
    <w:rPr>
      <w:rFonts w:ascii="Nyala" w:eastAsia="Times New Roman" w:hAnsi="Nyala" w:cs="Times New Roman"/>
      <w:sz w:val="20"/>
      <w:szCs w:val="20"/>
      <w:lang w:val="fr-FR" w:eastAsia="fr-FR"/>
    </w:rPr>
  </w:style>
  <w:style w:type="character" w:styleId="Appelnotedebasdep">
    <w:name w:val="footnote reference"/>
    <w:basedOn w:val="Policepardfaut"/>
    <w:unhideWhenUsed/>
    <w:rsid w:val="00C263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erso"/>
    <w:qFormat/>
    <w:rsid w:val="004E3ECD"/>
    <w:pPr>
      <w:spacing w:after="0" w:line="240" w:lineRule="auto"/>
    </w:pPr>
    <w:rPr>
      <w:rFonts w:ascii="Nyala" w:hAnsi="Nyal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53E8"/>
    <w:pPr>
      <w:ind w:left="720"/>
      <w:contextualSpacing/>
    </w:pPr>
  </w:style>
  <w:style w:type="paragraph" w:styleId="Notedebasdepage">
    <w:name w:val="footnote text"/>
    <w:basedOn w:val="Normal"/>
    <w:link w:val="NotedebasdepageCar"/>
    <w:unhideWhenUsed/>
    <w:rsid w:val="00C26397"/>
    <w:rPr>
      <w:rFonts w:eastAsia="Times New Roman" w:cs="Times New Roman"/>
      <w:sz w:val="20"/>
      <w:szCs w:val="20"/>
      <w:lang w:val="fr-FR" w:eastAsia="fr-FR"/>
    </w:rPr>
  </w:style>
  <w:style w:type="character" w:customStyle="1" w:styleId="NotedebasdepageCar">
    <w:name w:val="Note de bas de page Car"/>
    <w:basedOn w:val="Policepardfaut"/>
    <w:link w:val="Notedebasdepage"/>
    <w:rsid w:val="00C26397"/>
    <w:rPr>
      <w:rFonts w:ascii="Nyala" w:eastAsia="Times New Roman" w:hAnsi="Nyala" w:cs="Times New Roman"/>
      <w:sz w:val="20"/>
      <w:szCs w:val="20"/>
      <w:lang w:val="fr-FR" w:eastAsia="fr-FR"/>
    </w:rPr>
  </w:style>
  <w:style w:type="character" w:styleId="Appelnotedebasdep">
    <w:name w:val="footnote reference"/>
    <w:basedOn w:val="Policepardfaut"/>
    <w:unhideWhenUsed/>
    <w:rsid w:val="00C263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916</Words>
  <Characters>5227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IMPACT</dc:creator>
  <cp:lastModifiedBy>IMPACT</cp:lastModifiedBy>
  <cp:revision>19</cp:revision>
  <dcterms:created xsi:type="dcterms:W3CDTF">2017-01-22T10:34:00Z</dcterms:created>
  <dcterms:modified xsi:type="dcterms:W3CDTF">2017-02-08T12:42:00Z</dcterms:modified>
</cp:coreProperties>
</file>